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825A2D" w:rsidRPr="00825A2D" w:rsidTr="003A610A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825A2D" w:rsidRDefault="00BA767B" w:rsidP="000616CE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Services Marketing</w:t>
            </w:r>
          </w:p>
        </w:tc>
      </w:tr>
      <w:tr w:rsidR="00825A2D" w:rsidRPr="00825A2D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EUB206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BA767B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Goran </w:t>
            </w:r>
            <w:proofErr w:type="spellStart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Dedić</w:t>
            </w:r>
            <w:proofErr w:type="spellEnd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F710C2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825A2D" w:rsidRPr="00825A2D" w:rsidTr="003A610A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62C92" w:rsidRDefault="00BA767B" w:rsidP="007D14A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Mario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Pepur</w:t>
            </w:r>
            <w:proofErr w:type="spellEnd"/>
            <w:r w:rsidR="007D14A1" w:rsidRPr="00D62C92">
              <w:rPr>
                <w:rFonts w:ascii="Arial" w:hAnsi="Arial" w:cs="Arial"/>
                <w:sz w:val="20"/>
                <w:szCs w:val="20"/>
                <w:lang w:val="en-GB"/>
              </w:rPr>
              <w:t>, PhD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825A2D" w:rsidRPr="00825A2D" w:rsidTr="003A610A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D62C92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D62C92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7B1904" w:rsidP="007B190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A86DAB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</w:tr>
      <w:tr w:rsidR="00825A2D" w:rsidRPr="00825A2D" w:rsidTr="003A610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825A2D" w:rsidRPr="00825A2D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BA767B" w:rsidP="00BA767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767B">
              <w:rPr>
                <w:rFonts w:ascii="Arial" w:hAnsi="Arial" w:cs="Arial"/>
                <w:sz w:val="20"/>
                <w:szCs w:val="20"/>
                <w:lang w:val="en-GB"/>
              </w:rPr>
              <w:t>Th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is course aims at </w:t>
            </w:r>
            <w:r w:rsidRPr="00BA767B">
              <w:rPr>
                <w:rFonts w:ascii="Arial" w:hAnsi="Arial" w:cs="Arial"/>
                <w:sz w:val="20"/>
                <w:szCs w:val="20"/>
                <w:lang w:val="en-GB"/>
              </w:rPr>
              <w:t>develop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ing</w:t>
            </w:r>
            <w:r w:rsidRPr="00BA767B">
              <w:rPr>
                <w:rFonts w:ascii="Arial" w:hAnsi="Arial" w:cs="Arial"/>
                <w:sz w:val="20"/>
                <w:szCs w:val="20"/>
                <w:lang w:val="en-GB"/>
              </w:rPr>
              <w:t xml:space="preserve"> an understanding of the unique challenges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facing </w:t>
            </w:r>
            <w:r w:rsidRPr="00BA767B">
              <w:rPr>
                <w:rFonts w:ascii="Arial" w:hAnsi="Arial" w:cs="Arial"/>
                <w:sz w:val="20"/>
                <w:szCs w:val="20"/>
                <w:lang w:val="en-GB"/>
              </w:rPr>
              <w:t xml:space="preserve">management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and marketing </w:t>
            </w:r>
            <w:r w:rsidRPr="00BA767B">
              <w:rPr>
                <w:rFonts w:ascii="Arial" w:hAnsi="Arial" w:cs="Arial"/>
                <w:sz w:val="20"/>
                <w:szCs w:val="20"/>
                <w:lang w:val="en-GB"/>
              </w:rPr>
              <w:t>of services and provid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ing</w:t>
            </w:r>
            <w:r w:rsidRPr="00BA767B">
              <w:rPr>
                <w:rFonts w:ascii="Arial" w:hAnsi="Arial" w:cs="Arial"/>
                <w:sz w:val="20"/>
                <w:szCs w:val="20"/>
                <w:lang w:val="en-GB"/>
              </w:rPr>
              <w:t xml:space="preserve"> a basis for planning and developing marketing strategies aimed at meeting these challenges.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FA1323" w:rsidP="008F38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Pre-requisites </w:t>
            </w:r>
            <w:r w:rsidR="008F3833" w:rsidRPr="00825A2D">
              <w:rPr>
                <w:rFonts w:ascii="Arial" w:hAnsi="Arial" w:cs="Arial"/>
                <w:sz w:val="20"/>
                <w:szCs w:val="20"/>
                <w:lang w:val="en-GB"/>
              </w:rPr>
              <w:t>as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defined by the Statutes and Regulations of the Faculty of Economics, University of Split.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16A0D" w:rsidRPr="00016A0D" w:rsidRDefault="00016A0D" w:rsidP="00016A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Overall learning</w:t>
            </w:r>
            <w:r w:rsidRPr="00016A0D">
              <w:rPr>
                <w:rFonts w:ascii="Arial" w:hAnsi="Arial" w:cs="Arial"/>
                <w:sz w:val="20"/>
                <w:szCs w:val="20"/>
                <w:lang w:val="en-GB"/>
              </w:rPr>
              <w:t xml:space="preserve"> outcome:</w:t>
            </w:r>
          </w:p>
          <w:p w:rsidR="00016A0D" w:rsidRPr="00DF293F" w:rsidRDefault="00016A0D" w:rsidP="00DF293F">
            <w:pPr>
              <w:pStyle w:val="ListParagraph"/>
              <w:numPr>
                <w:ilvl w:val="0"/>
                <w:numId w:val="1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Participants will be </w:t>
            </w:r>
            <w:r w:rsidR="00DF293F" w:rsidRPr="00DF293F">
              <w:rPr>
                <w:rFonts w:ascii="Arial" w:hAnsi="Arial" w:cs="Arial"/>
                <w:sz w:val="20"/>
                <w:szCs w:val="20"/>
                <w:lang w:val="en-GB"/>
              </w:rPr>
              <w:t>familiarised</w:t>
            </w:r>
            <w:r w:rsidR="002B4EB5"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with </w:t>
            </w:r>
            <w:r w:rsidR="002B4EB5"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challenges in developing </w:t>
            </w: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marketing strategies </w:t>
            </w:r>
            <w:r w:rsidR="002B4EB5" w:rsidRPr="00DF293F">
              <w:rPr>
                <w:rFonts w:ascii="Arial" w:hAnsi="Arial" w:cs="Arial"/>
                <w:sz w:val="20"/>
                <w:szCs w:val="20"/>
                <w:lang w:val="en-GB"/>
              </w:rPr>
              <w:t>for</w:t>
            </w: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 service organizations while taking into account the specific </w:t>
            </w:r>
            <w:r w:rsidR="00C433EB" w:rsidRPr="00DF293F">
              <w:rPr>
                <w:rFonts w:ascii="Arial" w:hAnsi="Arial" w:cs="Arial"/>
                <w:sz w:val="20"/>
                <w:szCs w:val="20"/>
                <w:lang w:val="en-GB"/>
              </w:rPr>
              <w:t>characteristics</w:t>
            </w: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C433EB"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of </w:t>
            </w: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>service</w:t>
            </w:r>
            <w:r w:rsidR="00C433EB"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s </w:t>
            </w:r>
          </w:p>
          <w:p w:rsidR="00016A0D" w:rsidRDefault="00016A0D" w:rsidP="00016A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016A0D" w:rsidRPr="00016A0D" w:rsidRDefault="00016A0D" w:rsidP="00016A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6A0D">
              <w:rPr>
                <w:rFonts w:ascii="Arial" w:hAnsi="Arial" w:cs="Arial"/>
                <w:sz w:val="20"/>
                <w:szCs w:val="20"/>
                <w:lang w:val="en-GB"/>
              </w:rPr>
              <w:t>Individual learning outcomes:</w:t>
            </w:r>
          </w:p>
          <w:p w:rsidR="00016A0D" w:rsidRPr="00DF293F" w:rsidRDefault="00016A0D" w:rsidP="00DF293F">
            <w:pPr>
              <w:pStyle w:val="ListParagraph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Identify opportunities and threats </w:t>
            </w:r>
            <w:r w:rsidR="00384F38" w:rsidRPr="00DF293F">
              <w:rPr>
                <w:rFonts w:ascii="Arial" w:hAnsi="Arial" w:cs="Arial"/>
                <w:sz w:val="20"/>
                <w:szCs w:val="20"/>
                <w:lang w:val="en-GB"/>
              </w:rPr>
              <w:t>facing</w:t>
            </w: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 management </w:t>
            </w:r>
            <w:r w:rsidR="00C433EB"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of </w:t>
            </w: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marketing </w:t>
            </w:r>
            <w:r w:rsidR="00C433EB" w:rsidRPr="00DF293F">
              <w:rPr>
                <w:rFonts w:ascii="Arial" w:hAnsi="Arial" w:cs="Arial"/>
                <w:sz w:val="20"/>
                <w:szCs w:val="20"/>
                <w:lang w:val="en-GB"/>
              </w:rPr>
              <w:t>activities in service companies</w:t>
            </w:r>
          </w:p>
          <w:p w:rsidR="00016A0D" w:rsidRPr="00DF293F" w:rsidRDefault="00C433EB" w:rsidP="00DF293F">
            <w:pPr>
              <w:pStyle w:val="ListParagraph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>Develop proposals for</w:t>
            </w:r>
            <w:r w:rsidR="00016A0D"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 service product</w:t>
            </w: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016A0D"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 and service delivery process </w:t>
            </w: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which </w:t>
            </w:r>
            <w:r w:rsidR="00016A0D"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creates value for the target </w:t>
            </w:r>
            <w:r w:rsidR="00DF293F" w:rsidRPr="00DF293F">
              <w:rPr>
                <w:rFonts w:ascii="Arial" w:hAnsi="Arial" w:cs="Arial"/>
                <w:sz w:val="20"/>
                <w:szCs w:val="20"/>
                <w:lang w:val="en-GB"/>
              </w:rPr>
              <w:t>markets</w:t>
            </w:r>
          </w:p>
          <w:p w:rsidR="00016A0D" w:rsidRPr="00DF293F" w:rsidRDefault="00016A0D" w:rsidP="00DF293F">
            <w:pPr>
              <w:pStyle w:val="ListParagraph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>Design communication programs tailored to the specifics of service activities</w:t>
            </w:r>
          </w:p>
          <w:p w:rsidR="00DF293F" w:rsidRPr="00DF293F" w:rsidRDefault="00016A0D" w:rsidP="00DF293F">
            <w:pPr>
              <w:pStyle w:val="ListParagraph"/>
              <w:numPr>
                <w:ilvl w:val="0"/>
                <w:numId w:val="11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>Critically assess the issue of productive capacity and the role of prices in the service context</w:t>
            </w:r>
          </w:p>
          <w:p w:rsidR="00FF2C98" w:rsidRPr="00DF293F" w:rsidRDefault="00DF293F" w:rsidP="00DF293F">
            <w:pPr>
              <w:pStyle w:val="ListParagraph"/>
              <w:numPr>
                <w:ilvl w:val="0"/>
                <w:numId w:val="11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293F">
              <w:rPr>
                <w:rFonts w:ascii="Arial" w:hAnsi="Arial" w:cs="Arial"/>
                <w:sz w:val="20"/>
                <w:szCs w:val="20"/>
                <w:lang w:val="en-GB"/>
              </w:rPr>
              <w:t>Valorise</w:t>
            </w:r>
            <w:r w:rsidR="00016A0D" w:rsidRPr="00DF293F">
              <w:rPr>
                <w:rFonts w:ascii="Arial" w:hAnsi="Arial" w:cs="Arial"/>
                <w:sz w:val="20"/>
                <w:szCs w:val="20"/>
                <w:lang w:val="en-GB"/>
              </w:rPr>
              <w:t xml:space="preserve"> the role of the service environment and people as elements of the service marketing mix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340"/>
              <w:gridCol w:w="2835"/>
              <w:gridCol w:w="340"/>
              <w:gridCol w:w="2835"/>
              <w:gridCol w:w="340"/>
            </w:tblGrid>
            <w:tr w:rsidR="00825A2D" w:rsidRPr="00825A2D" w:rsidTr="00BC6F80">
              <w:trPr>
                <w:jc w:val="center"/>
              </w:trPr>
              <w:tc>
                <w:tcPr>
                  <w:tcW w:w="340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Week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Exercises:</w:t>
                  </w:r>
                </w:p>
              </w:tc>
            </w:tr>
            <w:tr w:rsidR="00825A2D" w:rsidRPr="00825A2D" w:rsidTr="00BC6F80">
              <w:trPr>
                <w:cantSplit/>
                <w:trHeight w:val="898"/>
                <w:jc w:val="center"/>
              </w:trPr>
              <w:tc>
                <w:tcPr>
                  <w:tcW w:w="340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textDirection w:val="btLr"/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textDirection w:val="btLr"/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</w:tr>
            <w:tr w:rsidR="00825A2D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CF46D2" w:rsidRPr="000A35FA" w:rsidRDefault="00BC6F80" w:rsidP="000A35FA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t xml:space="preserve">Introduction </w:t>
                  </w:r>
                  <w:r w:rsidR="00C54F55" w:rsidRPr="00C54F55">
                    <w:rPr>
                      <w:b/>
                      <w:sz w:val="20"/>
                      <w:szCs w:val="20"/>
                      <w:lang w:val="en-GB"/>
                    </w:rPr>
                    <w:t xml:space="preserve">to </w:t>
                  </w:r>
                  <w:r w:rsidR="00C54F55">
                    <w:rPr>
                      <w:b/>
                      <w:sz w:val="20"/>
                      <w:szCs w:val="20"/>
                      <w:lang w:val="en-GB"/>
                    </w:rPr>
                    <w:t>course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64343" w:rsidRDefault="00BC6F80" w:rsidP="000A35F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 xml:space="preserve">Forming of student groups, distribution of course materials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825A2D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0A35FA" w:rsidRDefault="00CF46D2" w:rsidP="00FC057A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t xml:space="preserve">Introduction to </w:t>
                  </w:r>
                  <w:r w:rsidR="00FC057A">
                    <w:rPr>
                      <w:b/>
                      <w:sz w:val="20"/>
                      <w:szCs w:val="20"/>
                      <w:lang w:val="en-GB"/>
                    </w:rPr>
                    <w:t xml:space="preserve">services </w:t>
                  </w:r>
                  <w:r w:rsidR="000A35FA">
                    <w:rPr>
                      <w:b/>
                      <w:sz w:val="20"/>
                      <w:szCs w:val="20"/>
                      <w:lang w:val="en-GB"/>
                    </w:rPr>
                    <w:t>marketing</w:t>
                  </w:r>
                  <w:r w:rsidR="00FC057A">
                    <w:rPr>
                      <w:b/>
                      <w:sz w:val="20"/>
                      <w:szCs w:val="20"/>
                      <w:lang w:val="en-GB"/>
                    </w:rPr>
                    <w:t xml:space="preserve"> I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64343" w:rsidRDefault="00FC057A" w:rsidP="000A35F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 xml:space="preserve">Case study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825A2D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FC057A" w:rsidP="005D7B6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t xml:space="preserve">Introduction to </w:t>
                  </w:r>
                  <w:r>
                    <w:rPr>
                      <w:b/>
                      <w:sz w:val="20"/>
                      <w:szCs w:val="20"/>
                      <w:lang w:val="en-GB"/>
                    </w:rPr>
                    <w:t>services marketing II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64343" w:rsidRDefault="00FC057A" w:rsidP="005D7B6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 xml:space="preserve">Case study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49257C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25A2D" w:rsidRDefault="00FC057A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Consumer behaviour in service settings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64343" w:rsidRDefault="00FC057A" w:rsidP="00FC057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>Group task</w:t>
                  </w:r>
                  <w:r w:rsidR="0049257C" w:rsidRPr="00864343">
                    <w:rPr>
                      <w:sz w:val="20"/>
                      <w:szCs w:val="20"/>
                      <w:lang w:val="en-GB"/>
                    </w:rPr>
                    <w:t xml:space="preserve"> – </w:t>
                  </w:r>
                  <w:r w:rsidRPr="00864343">
                    <w:rPr>
                      <w:sz w:val="20"/>
                      <w:szCs w:val="20"/>
                      <w:lang w:val="en-GB"/>
                    </w:rPr>
                    <w:t xml:space="preserve">analysis of service characteristics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49257C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25A2D" w:rsidRDefault="00FC057A" w:rsidP="0049257C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Positioning of services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64343" w:rsidRDefault="00FC057A" w:rsidP="00FC057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 xml:space="preserve">Group task – consumer </w:t>
                  </w:r>
                  <w:r w:rsidR="00864343" w:rsidRPr="00864343">
                    <w:rPr>
                      <w:sz w:val="20"/>
                      <w:szCs w:val="20"/>
                      <w:lang w:val="en-GB"/>
                    </w:rPr>
                    <w:t>behaviour</w:t>
                  </w:r>
                  <w:r w:rsidRPr="00864343">
                    <w:rPr>
                      <w:sz w:val="20"/>
                      <w:szCs w:val="20"/>
                      <w:lang w:val="en-GB"/>
                    </w:rPr>
                    <w:t xml:space="preserve"> in services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49257C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25A2D" w:rsidRDefault="00FC057A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Developing service products and brands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64343" w:rsidRDefault="00FC057A" w:rsidP="00FC057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>Group task – positioning of services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49257C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25A2D" w:rsidRDefault="00FC057A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Service marketing communications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64343" w:rsidRDefault="00FC057A" w:rsidP="0086434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 xml:space="preserve">Group task – </w:t>
                  </w:r>
                  <w:r w:rsidR="00864343" w:rsidRPr="00864343">
                    <w:rPr>
                      <w:sz w:val="20"/>
                      <w:szCs w:val="20"/>
                      <w:lang w:val="en-GB"/>
                    </w:rPr>
                    <w:t>service products and innovation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49257C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Mid-term Exam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64343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</w:p>
              </w:tc>
            </w:tr>
            <w:tr w:rsidR="0049257C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25A2D" w:rsidRDefault="00FC057A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Service pricing and revenue management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64343" w:rsidRDefault="00864343" w:rsidP="0086434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>Group task – challenges in service communications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49257C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D62C92" w:rsidRDefault="00FC057A" w:rsidP="0049257C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Distributing services through physical and electronic channels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64343" w:rsidRDefault="00864343" w:rsidP="0086434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>Group task – service pricing and costs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49257C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D62C92" w:rsidRDefault="00FC057A" w:rsidP="0049257C">
                  <w:pPr>
                    <w:spacing w:after="0" w:line="240" w:lineRule="auto"/>
                    <w:jc w:val="center"/>
                    <w:rPr>
                      <w:b/>
                      <w:strike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Designing and managing service processes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64343" w:rsidRDefault="00864343" w:rsidP="0086434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 xml:space="preserve">Group task – service distribution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49257C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25A2D" w:rsidRDefault="00FC057A" w:rsidP="0049257C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Balancing demand and capacity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64343" w:rsidRDefault="00864343" w:rsidP="0086434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>Group task – Service blueprint development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49257C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25A2D" w:rsidRDefault="00FC057A" w:rsidP="0049257C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Crafting the service environment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64343" w:rsidRDefault="00864343" w:rsidP="0086434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 xml:space="preserve">Group task – </w:t>
                  </w:r>
                  <w:r>
                    <w:rPr>
                      <w:sz w:val="20"/>
                      <w:szCs w:val="20"/>
                      <w:lang w:val="en-GB"/>
                    </w:rPr>
                    <w:t>balancing</w:t>
                  </w:r>
                  <w:r w:rsidRPr="00864343">
                    <w:rPr>
                      <w:sz w:val="20"/>
                      <w:szCs w:val="20"/>
                      <w:lang w:val="en-GB"/>
                    </w:rPr>
                    <w:t xml:space="preserve"> d</w:t>
                  </w:r>
                  <w:r>
                    <w:rPr>
                      <w:sz w:val="20"/>
                      <w:szCs w:val="20"/>
                      <w:lang w:val="en-GB"/>
                    </w:rPr>
                    <w:t xml:space="preserve">emand </w:t>
                  </w:r>
                  <w:r w:rsidRPr="00864343">
                    <w:rPr>
                      <w:sz w:val="20"/>
                      <w:szCs w:val="20"/>
                      <w:lang w:val="en-GB"/>
                    </w:rPr>
                    <w:t>and capacity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49257C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25A2D" w:rsidRDefault="00FC057A" w:rsidP="0049257C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Quality in services</w:t>
                  </w:r>
                  <w:r w:rsidR="000303AC">
                    <w:rPr>
                      <w:b/>
                      <w:sz w:val="20"/>
                      <w:szCs w:val="20"/>
                      <w:lang w:val="en-GB"/>
                    </w:rPr>
                    <w:t xml:space="preserve"> and final remarks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49257C" w:rsidRPr="00864343" w:rsidRDefault="00864343" w:rsidP="0086434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64343">
                    <w:rPr>
                      <w:sz w:val="20"/>
                      <w:szCs w:val="20"/>
                      <w:lang w:val="en-GB"/>
                    </w:rPr>
                    <w:t>Group task – analysing service environments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49257C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49257C" w:rsidRPr="00496264" w:rsidRDefault="0049257C" w:rsidP="0049257C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496264">
                    <w:rPr>
                      <w:b/>
                      <w:sz w:val="20"/>
                      <w:szCs w:val="20"/>
                      <w:lang w:val="en-GB"/>
                    </w:rPr>
                    <w:t>End-Term Exam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49257C" w:rsidRPr="00864343" w:rsidRDefault="0049257C" w:rsidP="004925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49257C" w:rsidRPr="00825A2D" w:rsidRDefault="0049257C" w:rsidP="0049257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</w:p>
              </w:tc>
            </w:tr>
          </w:tbl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25A2D" w:rsidRPr="00825A2D" w:rsidTr="003A610A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825A2D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:rsidR="003A610A" w:rsidRPr="00825A2D" w:rsidRDefault="009529B7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3A610A" w:rsidRPr="00825A2D" w:rsidRDefault="009529B7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5D53B0"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5D53B0"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D53B0"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5D53B0"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825A2D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825A2D" w:rsidRPr="00825A2D" w:rsidTr="003A610A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825A2D">
              <w:rPr>
                <w:rStyle w:val="CommentReference"/>
                <w:lang w:val="en-GB"/>
              </w:rPr>
              <w:t xml:space="preserve">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5CA3" w:rsidRPr="00825A2D" w:rsidRDefault="005C5CA3" w:rsidP="00BC7F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Mandatory </w:t>
            </w:r>
            <w:r w:rsidR="006A0089">
              <w:rPr>
                <w:rFonts w:ascii="Arial" w:hAnsi="Arial" w:cs="Arial"/>
                <w:sz w:val="20"/>
                <w:szCs w:val="20"/>
                <w:lang w:val="en-GB"/>
              </w:rPr>
              <w:t>participation in self-evaluation activities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and active participation in </w:t>
            </w:r>
            <w:r w:rsidR="006A0089">
              <w:rPr>
                <w:rFonts w:ascii="Arial" w:hAnsi="Arial" w:cs="Arial"/>
                <w:sz w:val="20"/>
                <w:szCs w:val="20"/>
                <w:lang w:val="en-GB"/>
              </w:rPr>
              <w:t>other course activities (case studies, discussions, group projects)</w:t>
            </w:r>
          </w:p>
          <w:p w:rsidR="005C5CA3" w:rsidRPr="00825A2D" w:rsidRDefault="005C5CA3" w:rsidP="00BC7F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In order to meet module requirements for a</w:t>
            </w:r>
            <w:r w:rsidR="006A0089">
              <w:rPr>
                <w:rFonts w:ascii="Arial" w:hAnsi="Arial" w:cs="Arial"/>
                <w:sz w:val="20"/>
                <w:szCs w:val="20"/>
                <w:lang w:val="en-GB"/>
              </w:rPr>
              <w:t>ctivities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, students </w:t>
            </w:r>
            <w:r w:rsidR="006A0089">
              <w:rPr>
                <w:rFonts w:ascii="Arial" w:hAnsi="Arial" w:cs="Arial"/>
                <w:sz w:val="20"/>
                <w:szCs w:val="20"/>
                <w:lang w:val="en-GB"/>
              </w:rPr>
              <w:t xml:space="preserve">must take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70% of </w:t>
            </w:r>
            <w:r w:rsidR="006A0089">
              <w:rPr>
                <w:rFonts w:ascii="Arial" w:hAnsi="Arial" w:cs="Arial"/>
                <w:sz w:val="20"/>
                <w:szCs w:val="20"/>
                <w:lang w:val="en-GB"/>
              </w:rPr>
              <w:t>self-evaluation quizzes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br/>
              <w:t>Active participation in co</w:t>
            </w:r>
            <w:r w:rsidR="00130B1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urse activities includes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participation in </w:t>
            </w:r>
            <w:r w:rsidR="00130B1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individual and group tasks </w:t>
            </w:r>
            <w:r w:rsidR="00130B1F" w:rsidRPr="00825A2D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assignments</w:t>
            </w:r>
            <w:r w:rsidR="00130B1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discussions</w:t>
            </w:r>
            <w:r w:rsidR="00130B1F" w:rsidRPr="00825A2D">
              <w:rPr>
                <w:rFonts w:ascii="Arial" w:hAnsi="Arial" w:cs="Arial"/>
                <w:sz w:val="20"/>
                <w:szCs w:val="20"/>
                <w:lang w:val="en-GB"/>
              </w:rPr>
              <w:t>, case studies etc</w:t>
            </w:r>
            <w:r w:rsidR="006A0089">
              <w:rPr>
                <w:rFonts w:ascii="Arial" w:hAnsi="Arial" w:cs="Arial"/>
                <w:sz w:val="20"/>
                <w:szCs w:val="20"/>
                <w:lang w:val="en-GB"/>
              </w:rPr>
              <w:t>. These are evaluated through register of activities (quizzes taken, student papers submitted).</w:t>
            </w:r>
            <w:r w:rsidR="006A0089"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  <w:r w:rsidR="00130B1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Meeting module requirements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is the prerequisite for taking the exam.</w:t>
            </w:r>
          </w:p>
          <w:p w:rsidR="005C5CA3" w:rsidRPr="00825A2D" w:rsidRDefault="005C5CA3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825A2D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825A2D">
              <w:rPr>
                <w:rStyle w:val="CommentReference"/>
                <w:lang w:val="en-GB"/>
              </w:rPr>
              <w:t xml:space="preserve"> </w:t>
            </w:r>
            <w:r w:rsidRPr="00825A2D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  <w:r w:rsidR="006A00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6A0089" w:rsidRPr="006A0089">
              <w:rPr>
                <w:rFonts w:ascii="Arial" w:hAnsi="Arial" w:cs="Arial"/>
                <w:b w:val="0"/>
                <w:i/>
                <w:sz w:val="16"/>
                <w:szCs w:val="20"/>
                <w:lang w:val="en-GB"/>
              </w:rPr>
              <w:t>(evaluated through self-evaluation quizzes)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41F3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</w:t>
            </w:r>
            <w:r w:rsidR="009529B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9B20A1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B20A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1.25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825A2D" w:rsidRDefault="0026734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Case studies</w:t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6A0089" w:rsidP="009529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</w:t>
            </w:r>
            <w:r w:rsidR="009529B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4</w:t>
            </w: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41F3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3,</w:t>
            </w:r>
            <w:r w:rsidR="0026734C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25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41F3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3,</w:t>
            </w:r>
            <w:r w:rsidR="0026734C" w:rsidRPr="00825A2D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825A2D" w:rsidRPr="00825A2D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During the semester, there will be two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-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mid and end-term exams, contributing a total of 65% to the final grade. </w:t>
            </w:r>
            <w:r w:rsidR="000303AC">
              <w:rPr>
                <w:rFonts w:ascii="Arial" w:hAnsi="Arial" w:cs="Arial"/>
                <w:sz w:val="20"/>
                <w:szCs w:val="20"/>
                <w:lang w:val="en-GB"/>
              </w:rPr>
              <w:t xml:space="preserve">Mid and end-term exams can be oral and/or written. 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In addition, students will be assigned to groups, working on a project 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>which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>contributes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25% to the final grade</w:t>
            </w:r>
            <w:r w:rsidR="009529B7">
              <w:rPr>
                <w:rFonts w:ascii="Arial" w:hAnsi="Arial" w:cs="Arial"/>
                <w:sz w:val="20"/>
                <w:szCs w:val="20"/>
                <w:lang w:val="en-GB"/>
              </w:rPr>
              <w:t xml:space="preserve"> (number of students per project group will be determined by lecturer)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Active participation in group projects will be peer-evaluated by group members.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Finally, during the semester quizzes from selected topics will be held 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>contributing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% to the final grade. 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>Taking self-evaluation quizzes contributes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final 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% to the final grade.  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*Students who pass the mid and end-term exams do not need to take the oral exam. If students are not satisfied with the grade they can take the oral exam. 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Grading system for the exams:</w:t>
            </w:r>
          </w:p>
          <w:p w:rsidR="003D535B" w:rsidRPr="007D14A1" w:rsidRDefault="00D62C92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0-54</w:t>
            </w:r>
            <w:r w:rsidR="003D535B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     fail (1)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D62C92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-66    satisfactory (2)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67-77    good (3)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78-88    very good (4)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89-</w:t>
            </w:r>
            <w:r w:rsidR="00D62C92" w:rsidRPr="007D14A1">
              <w:rPr>
                <w:rFonts w:ascii="Arial" w:hAnsi="Arial" w:cs="Arial"/>
                <w:sz w:val="20"/>
                <w:szCs w:val="20"/>
                <w:lang w:val="en-GB"/>
              </w:rPr>
              <w:t>100</w:t>
            </w:r>
            <w:r w:rsidR="00D62C92">
              <w:rPr>
                <w:rFonts w:ascii="Arial" w:hAnsi="Arial" w:cs="Arial"/>
                <w:sz w:val="20"/>
                <w:szCs w:val="20"/>
                <w:lang w:val="en-GB"/>
              </w:rPr>
              <w:t xml:space="preserve">  </w:t>
            </w:r>
            <w:r w:rsidR="00D62C92" w:rsidRPr="007D14A1">
              <w:rPr>
                <w:rFonts w:ascii="Arial" w:hAnsi="Arial" w:cs="Arial"/>
                <w:sz w:val="20"/>
                <w:szCs w:val="20"/>
                <w:lang w:val="en-GB"/>
              </w:rPr>
              <w:t>excellent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(5)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D535B" w:rsidRPr="007D14A1" w:rsidRDefault="00A15B57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In order to achieve a passing grade</w:t>
            </w:r>
            <w:r w:rsidR="0059367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, students need to have: 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59367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successfully passed both </w:t>
            </w:r>
            <w:r w:rsidR="0059367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exams 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59367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achieving a minimum of 55 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points on each test)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59367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041A96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actively 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participated in </w:t>
            </w:r>
            <w:r w:rsidR="0059367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group project 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>work</w:t>
            </w:r>
            <w:r w:rsidR="00041A96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which have been graded positively 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Final grade is calculated as the sum of: </w:t>
            </w:r>
          </w:p>
          <w:p w:rsidR="003D535B" w:rsidRPr="007D14A1" w:rsidRDefault="00041A96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1) sum of written exam grades (weighting factor - </w:t>
            </w:r>
            <w:r w:rsidR="003D535B" w:rsidRPr="007D14A1">
              <w:rPr>
                <w:rFonts w:ascii="Arial" w:hAnsi="Arial" w:cs="Arial"/>
                <w:sz w:val="20"/>
                <w:szCs w:val="20"/>
                <w:lang w:val="en-GB"/>
              </w:rPr>
              <w:t>0.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65)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2)</w:t>
            </w:r>
            <w:r w:rsidR="00041A96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sum of group assignment grades (weighting factor - 0.25)  </w:t>
            </w:r>
          </w:p>
          <w:p w:rsidR="00041A96" w:rsidRPr="007D14A1" w:rsidRDefault="00041A96" w:rsidP="00041A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3) sum of individual assignment grades (weighting factor - 0.0</w:t>
            </w:r>
            <w:r w:rsidR="00496264" w:rsidRPr="007D14A1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)  </w:t>
            </w:r>
          </w:p>
          <w:p w:rsidR="00041A96" w:rsidRPr="007D14A1" w:rsidRDefault="00041A96" w:rsidP="00041A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3) percentage of </w:t>
            </w:r>
            <w:r w:rsidR="003A7132">
              <w:rPr>
                <w:rFonts w:ascii="Arial" w:hAnsi="Arial" w:cs="Arial"/>
                <w:sz w:val="20"/>
                <w:szCs w:val="20"/>
                <w:lang w:val="en-GB"/>
              </w:rPr>
              <w:t>self-evaluation quizzes taken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(weighting factor - 0.0</w:t>
            </w:r>
            <w:r w:rsidR="00496264" w:rsidRPr="007D14A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)  </w:t>
            </w:r>
          </w:p>
          <w:p w:rsidR="003A610A" w:rsidRPr="00825A2D" w:rsidRDefault="00041A96" w:rsidP="00041A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who fail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mid and end-term exams </w:t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>need to take the final exam</w:t>
            </w:r>
            <w:r w:rsidR="009560C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The final exam </w:t>
            </w:r>
            <w:r w:rsidR="009560C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can be organised as a </w:t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written </w:t>
            </w:r>
            <w:r w:rsidR="009560C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or </w:t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>oral exa</w:t>
            </w:r>
            <w:r w:rsidR="009560CF" w:rsidRPr="00825A2D">
              <w:rPr>
                <w:rFonts w:ascii="Arial" w:hAnsi="Arial" w:cs="Arial"/>
                <w:sz w:val="20"/>
                <w:szCs w:val="20"/>
                <w:lang w:val="en-GB"/>
              </w:rPr>
              <w:t>m</w:t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9560CF" w:rsidRPr="00825A2D">
              <w:rPr>
                <w:rFonts w:ascii="Arial" w:hAnsi="Arial" w:cs="Arial"/>
                <w:sz w:val="20"/>
                <w:szCs w:val="20"/>
                <w:lang w:val="en-GB"/>
              </w:rPr>
              <w:br/>
              <w:t>Students who pass both mid and end-term exam do not need to take the final exam.</w:t>
            </w:r>
          </w:p>
        </w:tc>
      </w:tr>
      <w:tr w:rsidR="00825A2D" w:rsidRPr="00825A2D" w:rsidTr="003A610A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825A2D" w:rsidRPr="00825A2D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9B20A1" w:rsidRDefault="009B20A1" w:rsidP="009B20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9B20A1">
              <w:rPr>
                <w:rFonts w:ascii="Times New Roman" w:hAnsi="Times New Roman"/>
                <w:sz w:val="20"/>
                <w:szCs w:val="20"/>
              </w:rPr>
              <w:t>Ozretić</w:t>
            </w:r>
            <w:proofErr w:type="spellEnd"/>
            <w:r w:rsidRPr="009B20A1">
              <w:rPr>
                <w:rFonts w:ascii="Times New Roman" w:hAnsi="Times New Roman"/>
                <w:sz w:val="20"/>
                <w:szCs w:val="20"/>
              </w:rPr>
              <w:t xml:space="preserve">-Došen, Đ. 2002. Osnove marketinga usluga. Zagreb, </w:t>
            </w:r>
            <w:proofErr w:type="spellStart"/>
            <w:r w:rsidRPr="009B20A1">
              <w:rPr>
                <w:rFonts w:ascii="Times New Roman" w:hAnsi="Times New Roman"/>
                <w:sz w:val="20"/>
                <w:szCs w:val="20"/>
              </w:rPr>
              <w:t>Mikrorad</w:t>
            </w:r>
            <w:proofErr w:type="spellEnd"/>
            <w:r w:rsidRPr="009B20A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9B20A1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BC7F7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825A2D" w:rsidRPr="00825A2D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B20A1" w:rsidRPr="009B20A1" w:rsidRDefault="009B20A1" w:rsidP="009B20A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Wirtz</w:t>
            </w:r>
            <w:proofErr w:type="spellEnd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 xml:space="preserve">, J. </w:t>
            </w:r>
            <w:proofErr w:type="spellStart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proofErr w:type="spellEnd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 xml:space="preserve"> Lovelock, C. 2016. Services Marketing: People, Technology, Strategy. 8th ed. World Scientific Publishing.</w:t>
            </w:r>
          </w:p>
          <w:p w:rsidR="009B20A1" w:rsidRPr="009B20A1" w:rsidRDefault="009B20A1" w:rsidP="009B20A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 xml:space="preserve">Lovelock, C, </w:t>
            </w:r>
            <w:proofErr w:type="spellStart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Vandermerwe</w:t>
            </w:r>
            <w:proofErr w:type="spellEnd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, S and Lewis, B. 1999. Services Marketing: A European Perspective. Prentice Hall</w:t>
            </w:r>
          </w:p>
          <w:p w:rsidR="009529B7" w:rsidRDefault="009529B7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62C92" w:rsidRDefault="00D62C92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Case studies and journal articles</w:t>
            </w:r>
          </w:p>
          <w:p w:rsidR="009B20A1" w:rsidRPr="009B20A1" w:rsidRDefault="009B20A1" w:rsidP="009B20A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Shostak</w:t>
            </w:r>
            <w:proofErr w:type="spellEnd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, L.G. 1977. Breaking Free from Product Marketing. Journal of Marketing. April. pp 73-80</w:t>
            </w:r>
          </w:p>
          <w:p w:rsidR="009B20A1" w:rsidRPr="009B20A1" w:rsidRDefault="009B20A1" w:rsidP="009B20A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Berry, L. 1986. Big Ideas in Services Marketing. Journal of Consumer Marketing. 3 (2). pp 47-51</w:t>
            </w:r>
          </w:p>
          <w:p w:rsidR="009B20A1" w:rsidRPr="009B20A1" w:rsidRDefault="009B20A1" w:rsidP="009B20A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Vargo</w:t>
            </w:r>
            <w:proofErr w:type="spellEnd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 xml:space="preserve">, S. L., and </w:t>
            </w:r>
            <w:proofErr w:type="spellStart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Lusch</w:t>
            </w:r>
            <w:proofErr w:type="spellEnd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, R. F. (2004). 'Evolving to a New Dominant Logic for Marketing', Journal of Marketing, 68(1), 1-17.</w:t>
            </w:r>
          </w:p>
          <w:p w:rsidR="009B20A1" w:rsidRPr="009B20A1" w:rsidRDefault="009B20A1" w:rsidP="009B20A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Vargo</w:t>
            </w:r>
            <w:proofErr w:type="spellEnd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 xml:space="preserve">, S. L., </w:t>
            </w:r>
            <w:proofErr w:type="spellStart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Maglio</w:t>
            </w:r>
            <w:proofErr w:type="spellEnd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, P. P., and Akaka, M. A. (2008). On value and value co-creation: A service systems and service logic perspective. European Management Journal, 26(3), 145-152.</w:t>
            </w:r>
          </w:p>
          <w:p w:rsidR="009B20A1" w:rsidRPr="009B20A1" w:rsidRDefault="009B20A1" w:rsidP="009B20A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Berry, L. 2016. Revisiting “Big ideas in services marketing” 30 years later. Journal of Services Marketing. 30(1). pp. 3-6.</w:t>
            </w:r>
          </w:p>
          <w:p w:rsidR="009529B7" w:rsidRPr="009529B7" w:rsidRDefault="009529B7" w:rsidP="009529B7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62C92" w:rsidRPr="00825A2D" w:rsidRDefault="00D62C92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</w:t>
            </w:r>
            <w:r w:rsidR="009529B7">
              <w:rPr>
                <w:rFonts w:ascii="Arial" w:hAnsi="Arial" w:cs="Arial"/>
                <w:sz w:val="20"/>
                <w:szCs w:val="20"/>
                <w:lang w:val="en-GB"/>
              </w:rPr>
              <w:t>ther so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urces:</w:t>
            </w:r>
          </w:p>
          <w:p w:rsidR="009B20A1" w:rsidRPr="009B20A1" w:rsidRDefault="009B20A1" w:rsidP="009B20A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 xml:space="preserve">Marketing Science Institute (www.msi.org) </w:t>
            </w:r>
          </w:p>
          <w:p w:rsidR="003A610A" w:rsidRPr="009B20A1" w:rsidRDefault="009B20A1" w:rsidP="009B20A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Ja</w:t>
            </w:r>
            <w:proofErr w:type="spellEnd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>Trgovac</w:t>
            </w:r>
            <w:proofErr w:type="spellEnd"/>
            <w:r w:rsidRPr="009B20A1">
              <w:rPr>
                <w:rFonts w:ascii="Arial" w:hAnsi="Arial" w:cs="Arial"/>
                <w:sz w:val="20"/>
                <w:szCs w:val="20"/>
                <w:lang w:val="en-GB"/>
              </w:rPr>
              <w:t xml:space="preserve"> (www.jatrgovac.com) 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069EF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• Evaluation of class attendance and </w:t>
            </w:r>
            <w:r w:rsidR="00D62C92" w:rsidRPr="00825A2D">
              <w:rPr>
                <w:rFonts w:ascii="Arial" w:hAnsi="Arial" w:cs="Arial"/>
                <w:sz w:val="20"/>
                <w:szCs w:val="20"/>
                <w:lang w:val="en-GB"/>
              </w:rPr>
              <w:t>fulfilment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of student obligations (course teacher)</w:t>
            </w:r>
          </w:p>
          <w:p w:rsidR="005069EF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• Teaching supervision (vice dean) </w:t>
            </w:r>
          </w:p>
          <w:p w:rsidR="005069EF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• Analysis of studying successfulness across all study courses (vice dean)</w:t>
            </w:r>
          </w:p>
          <w:p w:rsidR="005069EF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• Student survey regarding the quality of teacher(s) and teaching for every course (UNIST, Quality improvement </w:t>
            </w:r>
            <w:r w:rsidR="00D62C92" w:rsidRPr="00825A2D">
              <w:rPr>
                <w:rFonts w:ascii="Arial" w:hAnsi="Arial" w:cs="Arial"/>
                <w:sz w:val="20"/>
                <w:szCs w:val="20"/>
                <w:lang w:val="en-GB"/>
              </w:rPr>
              <w:t>centre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1C15CB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• Exams, conducted by the course teacher, covering all course learning outcomes. Exam content is periodically assessed for the purpose of the learning outcomes adequacy review (vice dean)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</w:tbl>
    <w:p w:rsidR="003A610A" w:rsidRPr="00825A2D" w:rsidRDefault="003A610A"/>
    <w:p w:rsidR="003A610A" w:rsidRPr="00825A2D" w:rsidRDefault="003A610A"/>
    <w:sectPr w:rsidR="003A610A" w:rsidRPr="00825A2D" w:rsidSect="000205B4">
      <w:footerReference w:type="first" r:id="rId7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3F8" w:rsidRDefault="004933F8" w:rsidP="00825A2D">
      <w:pPr>
        <w:spacing w:after="0" w:line="240" w:lineRule="auto"/>
      </w:pPr>
      <w:r>
        <w:separator/>
      </w:r>
    </w:p>
  </w:endnote>
  <w:endnote w:type="continuationSeparator" w:id="0">
    <w:p w:rsidR="004933F8" w:rsidRDefault="004933F8" w:rsidP="00825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A2D" w:rsidRDefault="00825A2D" w:rsidP="00825A2D">
    <w:pPr>
      <w:pStyle w:val="Footer"/>
    </w:pPr>
    <w:r>
      <w:t>2018./2019,</w:t>
    </w:r>
  </w:p>
  <w:p w:rsidR="00825A2D" w:rsidRDefault="00825A2D" w:rsidP="00825A2D">
    <w:pPr>
      <w:pStyle w:val="Footer"/>
    </w:pPr>
    <w:r>
      <w:t>4/9/18-32.Sj.FV</w:t>
    </w:r>
  </w:p>
  <w:p w:rsidR="00825A2D" w:rsidRDefault="00825A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3F8" w:rsidRDefault="004933F8" w:rsidP="00825A2D">
      <w:pPr>
        <w:spacing w:after="0" w:line="240" w:lineRule="auto"/>
      </w:pPr>
      <w:r>
        <w:separator/>
      </w:r>
    </w:p>
  </w:footnote>
  <w:footnote w:type="continuationSeparator" w:id="0">
    <w:p w:rsidR="004933F8" w:rsidRDefault="004933F8" w:rsidP="00825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9743D"/>
    <w:multiLevelType w:val="hybridMultilevel"/>
    <w:tmpl w:val="F38847CA"/>
    <w:lvl w:ilvl="0" w:tplc="ED9CFD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75DE1"/>
    <w:multiLevelType w:val="hybridMultilevel"/>
    <w:tmpl w:val="A944128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AF1614B"/>
    <w:multiLevelType w:val="hybridMultilevel"/>
    <w:tmpl w:val="731677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664D9"/>
    <w:multiLevelType w:val="hybridMultilevel"/>
    <w:tmpl w:val="0AA81672"/>
    <w:lvl w:ilvl="0" w:tplc="ED9CFD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0690E"/>
    <w:multiLevelType w:val="hybridMultilevel"/>
    <w:tmpl w:val="20FA5C70"/>
    <w:lvl w:ilvl="0" w:tplc="3D0A14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B621C"/>
    <w:multiLevelType w:val="hybridMultilevel"/>
    <w:tmpl w:val="4342C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4176E"/>
    <w:multiLevelType w:val="hybridMultilevel"/>
    <w:tmpl w:val="27D0A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9E0855"/>
    <w:multiLevelType w:val="hybridMultilevel"/>
    <w:tmpl w:val="80EEC368"/>
    <w:lvl w:ilvl="0" w:tplc="ED9CFD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77AAE"/>
    <w:multiLevelType w:val="hybridMultilevel"/>
    <w:tmpl w:val="1E2A7866"/>
    <w:lvl w:ilvl="0" w:tplc="ED9CFD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ED4204"/>
    <w:multiLevelType w:val="hybridMultilevel"/>
    <w:tmpl w:val="E98418C8"/>
    <w:lvl w:ilvl="0" w:tplc="AA44A1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575023"/>
    <w:multiLevelType w:val="hybridMultilevel"/>
    <w:tmpl w:val="465A36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9"/>
  </w:num>
  <w:num w:numId="5">
    <w:abstractNumId w:val="1"/>
  </w:num>
  <w:num w:numId="6">
    <w:abstractNumId w:val="6"/>
  </w:num>
  <w:num w:numId="7">
    <w:abstractNumId w:val="10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6A0D"/>
    <w:rsid w:val="000205B4"/>
    <w:rsid w:val="000303AC"/>
    <w:rsid w:val="00041A96"/>
    <w:rsid w:val="000616CE"/>
    <w:rsid w:val="00087A17"/>
    <w:rsid w:val="000A35FA"/>
    <w:rsid w:val="000E1646"/>
    <w:rsid w:val="000F2B59"/>
    <w:rsid w:val="00130B1F"/>
    <w:rsid w:val="001C15CB"/>
    <w:rsid w:val="00214016"/>
    <w:rsid w:val="00231BE5"/>
    <w:rsid w:val="0026734C"/>
    <w:rsid w:val="002A6E50"/>
    <w:rsid w:val="002B4EB5"/>
    <w:rsid w:val="00335D59"/>
    <w:rsid w:val="00340D5F"/>
    <w:rsid w:val="00384F38"/>
    <w:rsid w:val="003A610A"/>
    <w:rsid w:val="003A7132"/>
    <w:rsid w:val="003C11DA"/>
    <w:rsid w:val="003D535B"/>
    <w:rsid w:val="0049257C"/>
    <w:rsid w:val="004933F8"/>
    <w:rsid w:val="00496264"/>
    <w:rsid w:val="004E5FB2"/>
    <w:rsid w:val="005069EF"/>
    <w:rsid w:val="00515AC5"/>
    <w:rsid w:val="00567E93"/>
    <w:rsid w:val="005800FD"/>
    <w:rsid w:val="00593677"/>
    <w:rsid w:val="005C5CA3"/>
    <w:rsid w:val="005C7CF4"/>
    <w:rsid w:val="005D41F3"/>
    <w:rsid w:val="005D53B0"/>
    <w:rsid w:val="005D7B6A"/>
    <w:rsid w:val="005F7D23"/>
    <w:rsid w:val="006508AC"/>
    <w:rsid w:val="00664F78"/>
    <w:rsid w:val="006A0089"/>
    <w:rsid w:val="00767BF3"/>
    <w:rsid w:val="007B1904"/>
    <w:rsid w:val="007D14A1"/>
    <w:rsid w:val="008168B2"/>
    <w:rsid w:val="0082374B"/>
    <w:rsid w:val="00825A2D"/>
    <w:rsid w:val="00864343"/>
    <w:rsid w:val="008C06A2"/>
    <w:rsid w:val="008C28B1"/>
    <w:rsid w:val="008C5D14"/>
    <w:rsid w:val="008F3833"/>
    <w:rsid w:val="00922086"/>
    <w:rsid w:val="0092425E"/>
    <w:rsid w:val="009529B7"/>
    <w:rsid w:val="009560CF"/>
    <w:rsid w:val="0098569D"/>
    <w:rsid w:val="009B20A1"/>
    <w:rsid w:val="009D3D28"/>
    <w:rsid w:val="00A15B57"/>
    <w:rsid w:val="00A176B4"/>
    <w:rsid w:val="00A41211"/>
    <w:rsid w:val="00A86DAB"/>
    <w:rsid w:val="00AB26D8"/>
    <w:rsid w:val="00AB5A68"/>
    <w:rsid w:val="00AE72F3"/>
    <w:rsid w:val="00B230CB"/>
    <w:rsid w:val="00B90D82"/>
    <w:rsid w:val="00BA767B"/>
    <w:rsid w:val="00BC6A74"/>
    <w:rsid w:val="00BC6F80"/>
    <w:rsid w:val="00BC7F76"/>
    <w:rsid w:val="00BD7D28"/>
    <w:rsid w:val="00C433EB"/>
    <w:rsid w:val="00C54F55"/>
    <w:rsid w:val="00C94FDA"/>
    <w:rsid w:val="00CF46D2"/>
    <w:rsid w:val="00CF7D31"/>
    <w:rsid w:val="00D0540C"/>
    <w:rsid w:val="00D31EAD"/>
    <w:rsid w:val="00D44849"/>
    <w:rsid w:val="00D62C92"/>
    <w:rsid w:val="00D976C9"/>
    <w:rsid w:val="00DF293F"/>
    <w:rsid w:val="00E14BF0"/>
    <w:rsid w:val="00E80331"/>
    <w:rsid w:val="00EA23E3"/>
    <w:rsid w:val="00EE12A1"/>
    <w:rsid w:val="00F14942"/>
    <w:rsid w:val="00F4537B"/>
    <w:rsid w:val="00F710C2"/>
    <w:rsid w:val="00FA1323"/>
    <w:rsid w:val="00FC057A"/>
    <w:rsid w:val="00FF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FF1403"/>
  <w15:docId w15:val="{3B772DB9-9AA3-4463-872A-75CFA1759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val="hr-H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rsid w:val="00825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25A2D"/>
    <w:rPr>
      <w:rFonts w:ascii="Calibri" w:hAnsi="Calibri"/>
      <w:sz w:val="22"/>
      <w:szCs w:val="22"/>
      <w:lang w:val="hr-HR" w:eastAsia="en-US"/>
    </w:rPr>
  </w:style>
  <w:style w:type="paragraph" w:styleId="Footer">
    <w:name w:val="footer"/>
    <w:basedOn w:val="Normal"/>
    <w:link w:val="FooterChar"/>
    <w:uiPriority w:val="99"/>
    <w:rsid w:val="00825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A2D"/>
    <w:rPr>
      <w:rFonts w:ascii="Calibri" w:hAnsi="Calibri"/>
      <w:sz w:val="22"/>
      <w:szCs w:val="22"/>
      <w:lang w:val="hr-HR" w:eastAsia="en-US"/>
    </w:rPr>
  </w:style>
  <w:style w:type="paragraph" w:styleId="BalloonText">
    <w:name w:val="Balloon Text"/>
    <w:basedOn w:val="Normal"/>
    <w:link w:val="BalloonTextChar"/>
    <w:rsid w:val="00825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25A2D"/>
    <w:rPr>
      <w:rFonts w:ascii="Tahoma" w:hAnsi="Tahoma" w:cs="Tahoma"/>
      <w:sz w:val="16"/>
      <w:szCs w:val="16"/>
      <w:lang w:val="hr-HR" w:eastAsia="en-US"/>
    </w:rPr>
  </w:style>
  <w:style w:type="paragraph" w:styleId="ListParagraph">
    <w:name w:val="List Paragraph"/>
    <w:basedOn w:val="Normal"/>
    <w:uiPriority w:val="34"/>
    <w:qFormat/>
    <w:rsid w:val="008237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Goran</cp:lastModifiedBy>
  <cp:revision>7</cp:revision>
  <cp:lastPrinted>2018-10-09T13:38:00Z</cp:lastPrinted>
  <dcterms:created xsi:type="dcterms:W3CDTF">2020-11-03T13:29:00Z</dcterms:created>
  <dcterms:modified xsi:type="dcterms:W3CDTF">2025-02-27T14:45:00Z</dcterms:modified>
</cp:coreProperties>
</file>